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93E18" w14:textId="77777777" w:rsidR="00142027" w:rsidRDefault="00142027" w:rsidP="00142027">
      <w:pPr>
        <w:autoSpaceDE w:val="0"/>
        <w:autoSpaceDN w:val="0"/>
        <w:adjustRightInd w:val="0"/>
        <w:spacing w:after="0" w:line="240" w:lineRule="auto"/>
        <w:rPr>
          <w:rFonts w:ascii="Calibri-Bold" w:hAnsi="Calibri-Bold" w:cs="Calibri-Bold"/>
          <w:b/>
          <w:bCs/>
          <w:color w:val="17365D"/>
          <w:sz w:val="36"/>
          <w:szCs w:val="36"/>
        </w:rPr>
      </w:pPr>
      <w:r>
        <w:rPr>
          <w:rFonts w:ascii="Calibri-Bold" w:hAnsi="Calibri-Bold" w:cs="Calibri-Bold"/>
          <w:b/>
          <w:bCs/>
          <w:color w:val="17365D"/>
          <w:sz w:val="36"/>
          <w:szCs w:val="36"/>
        </w:rPr>
        <w:t>St. Luke’s University Health Network, Bethlehem, PA</w:t>
      </w:r>
    </w:p>
    <w:p w14:paraId="5ABFF0D7" w14:textId="77777777" w:rsidR="00142027" w:rsidRDefault="00142027" w:rsidP="00142027">
      <w:pPr>
        <w:autoSpaceDE w:val="0"/>
        <w:autoSpaceDN w:val="0"/>
        <w:adjustRightInd w:val="0"/>
        <w:spacing w:after="0" w:line="240" w:lineRule="auto"/>
        <w:rPr>
          <w:rFonts w:ascii="Calibri-Bold" w:hAnsi="Calibri-Bold" w:cs="Calibri-Bold"/>
          <w:b/>
          <w:bCs/>
          <w:color w:val="17365D"/>
          <w:sz w:val="36"/>
          <w:szCs w:val="36"/>
        </w:rPr>
      </w:pPr>
    </w:p>
    <w:p w14:paraId="108744F2" w14:textId="7BA63EBA" w:rsidR="00142027" w:rsidRDefault="00142027" w:rsidP="00142027">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Position: Medical Toxicologist</w:t>
      </w:r>
    </w:p>
    <w:p w14:paraId="306CAD6A" w14:textId="77777777" w:rsidR="00142027" w:rsidRDefault="00142027" w:rsidP="00142027">
      <w:pPr>
        <w:autoSpaceDE w:val="0"/>
        <w:autoSpaceDN w:val="0"/>
        <w:adjustRightInd w:val="0"/>
        <w:spacing w:after="0" w:line="240" w:lineRule="auto"/>
        <w:rPr>
          <w:rFonts w:ascii="Calibri-Bold" w:hAnsi="Calibri-Bold" w:cs="Calibri-Bold"/>
          <w:b/>
          <w:bCs/>
          <w:color w:val="000000"/>
        </w:rPr>
      </w:pPr>
    </w:p>
    <w:p w14:paraId="54458982" w14:textId="77777777" w:rsidR="00142027" w:rsidRDefault="00142027" w:rsidP="00142027">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St. Luke’s University Health Network, the region’s largest, most established health system, a major</w:t>
      </w:r>
    </w:p>
    <w:p w14:paraId="13782E4E" w14:textId="701D0237" w:rsidR="00142027" w:rsidRPr="00427551" w:rsidRDefault="00142027" w:rsidP="00142027">
      <w:pPr>
        <w:autoSpaceDE w:val="0"/>
        <w:autoSpaceDN w:val="0"/>
        <w:adjustRightInd w:val="0"/>
        <w:spacing w:after="0" w:line="240" w:lineRule="auto"/>
        <w:rPr>
          <w:rFonts w:ascii="Calibri" w:hAnsi="Calibri" w:cs="Calibri"/>
          <w:strike/>
          <w:color w:val="000000"/>
        </w:rPr>
      </w:pPr>
      <w:r>
        <w:rPr>
          <w:rFonts w:ascii="Calibri-Bold" w:hAnsi="Calibri-Bold" w:cs="Calibri-Bold"/>
          <w:b/>
          <w:bCs/>
          <w:color w:val="000000"/>
        </w:rPr>
        <w:t xml:space="preserve">teaching hospital, and one of the nation’s 100 Top Hospitals </w:t>
      </w:r>
      <w:r>
        <w:rPr>
          <w:rFonts w:ascii="Calibri" w:hAnsi="Calibri" w:cs="Calibri"/>
          <w:color w:val="000000"/>
        </w:rPr>
        <w:t>is seeking a</w:t>
      </w:r>
      <w:r w:rsidR="00427551">
        <w:rPr>
          <w:rFonts w:ascii="Calibri" w:hAnsi="Calibri" w:cs="Calibri"/>
          <w:color w:val="000000"/>
        </w:rPr>
        <w:t xml:space="preserve"> </w:t>
      </w:r>
      <w:r>
        <w:rPr>
          <w:rFonts w:ascii="Calibri" w:hAnsi="Calibri" w:cs="Calibri"/>
          <w:color w:val="000000"/>
        </w:rPr>
        <w:t>Medical Toxicology</w:t>
      </w:r>
      <w:r w:rsidR="00427551">
        <w:rPr>
          <w:rFonts w:ascii="Calibri" w:hAnsi="Calibri" w:cs="Calibri"/>
          <w:color w:val="000000"/>
        </w:rPr>
        <w:t xml:space="preserve"> </w:t>
      </w:r>
      <w:r>
        <w:rPr>
          <w:rFonts w:ascii="Calibri" w:hAnsi="Calibri" w:cs="Calibri"/>
          <w:color w:val="000000"/>
        </w:rPr>
        <w:t>BC/BE physician to join our dedicated team of physicians providing</w:t>
      </w:r>
      <w:r w:rsidR="00F00879">
        <w:rPr>
          <w:rFonts w:ascii="Calibri" w:hAnsi="Calibri" w:cs="Calibri"/>
          <w:color w:val="000000"/>
        </w:rPr>
        <w:t xml:space="preserve"> </w:t>
      </w:r>
      <w:r>
        <w:rPr>
          <w:rFonts w:ascii="Calibri" w:hAnsi="Calibri" w:cs="Calibri"/>
          <w:color w:val="000000"/>
        </w:rPr>
        <w:t>excellent care throughout our network.</w:t>
      </w:r>
      <w:r w:rsidR="00427551">
        <w:rPr>
          <w:rFonts w:ascii="Calibri" w:hAnsi="Calibri" w:cs="Calibri"/>
          <w:color w:val="000000"/>
        </w:rPr>
        <w:t xml:space="preserve"> Background in Emergency Medicine and/or Addiction Medicine are a plus. </w:t>
      </w:r>
    </w:p>
    <w:p w14:paraId="04951F36" w14:textId="77777777" w:rsidR="00142027" w:rsidRDefault="00142027" w:rsidP="00142027">
      <w:pPr>
        <w:autoSpaceDE w:val="0"/>
        <w:autoSpaceDN w:val="0"/>
        <w:adjustRightInd w:val="0"/>
        <w:spacing w:after="0" w:line="240" w:lineRule="auto"/>
        <w:rPr>
          <w:rFonts w:ascii="Calibri" w:hAnsi="Calibri" w:cs="Calibri"/>
          <w:color w:val="000000"/>
        </w:rPr>
      </w:pPr>
    </w:p>
    <w:p w14:paraId="67DB08EC" w14:textId="70CA7D32" w:rsidR="00142027" w:rsidRDefault="00142027" w:rsidP="00142027">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 xml:space="preserve">In joining the current team of </w:t>
      </w:r>
      <w:r w:rsidR="00F00879">
        <w:rPr>
          <w:rFonts w:ascii="Calibri-Bold" w:hAnsi="Calibri-Bold" w:cs="Calibri-Bold"/>
          <w:b/>
          <w:bCs/>
          <w:color w:val="000000"/>
        </w:rPr>
        <w:t>M</w:t>
      </w:r>
      <w:r>
        <w:rPr>
          <w:rFonts w:ascii="Calibri-Bold" w:hAnsi="Calibri-Bold" w:cs="Calibri-Bold"/>
          <w:b/>
          <w:bCs/>
          <w:color w:val="000000"/>
        </w:rPr>
        <w:t xml:space="preserve">edical </w:t>
      </w:r>
      <w:r w:rsidR="00F00879">
        <w:rPr>
          <w:rFonts w:ascii="Calibri-Bold" w:hAnsi="Calibri-Bold" w:cs="Calibri-Bold"/>
          <w:b/>
          <w:bCs/>
          <w:color w:val="000000"/>
        </w:rPr>
        <w:t>T</w:t>
      </w:r>
      <w:r>
        <w:rPr>
          <w:rFonts w:ascii="Calibri-Bold" w:hAnsi="Calibri-Bold" w:cs="Calibri-Bold"/>
          <w:b/>
          <w:bCs/>
          <w:color w:val="000000"/>
        </w:rPr>
        <w:t>oxicologists you’ll participate in providing:</w:t>
      </w:r>
    </w:p>
    <w:p w14:paraId="58F22950" w14:textId="73AB99A4" w:rsidR="00142027" w:rsidRDefault="00142027" w:rsidP="00427551">
      <w:pPr>
        <w:pStyle w:val="ListParagraph"/>
        <w:numPr>
          <w:ilvl w:val="0"/>
          <w:numId w:val="4"/>
        </w:numPr>
        <w:autoSpaceDE w:val="0"/>
        <w:autoSpaceDN w:val="0"/>
        <w:adjustRightInd w:val="0"/>
        <w:spacing w:after="0" w:line="240" w:lineRule="auto"/>
        <w:rPr>
          <w:rFonts w:ascii="Calibri" w:hAnsi="Calibri" w:cs="Calibri"/>
          <w:color w:val="000000"/>
        </w:rPr>
      </w:pPr>
      <w:r w:rsidRPr="00427551">
        <w:rPr>
          <w:rFonts w:ascii="Calibri" w:hAnsi="Calibri" w:cs="Calibri"/>
          <w:color w:val="000000"/>
        </w:rPr>
        <w:t xml:space="preserve">Expert medical toxicology bedside </w:t>
      </w:r>
      <w:r w:rsidR="001B0038" w:rsidRPr="00427551">
        <w:rPr>
          <w:rFonts w:ascii="Calibri" w:hAnsi="Calibri" w:cs="Calibri"/>
          <w:color w:val="000000"/>
        </w:rPr>
        <w:t xml:space="preserve">and telemedicine </w:t>
      </w:r>
      <w:r w:rsidRPr="00427551">
        <w:rPr>
          <w:rFonts w:ascii="Calibri" w:hAnsi="Calibri" w:cs="Calibri"/>
          <w:color w:val="000000"/>
        </w:rPr>
        <w:t xml:space="preserve">consultation </w:t>
      </w:r>
      <w:r w:rsidR="001B0038" w:rsidRPr="00427551">
        <w:rPr>
          <w:rFonts w:ascii="Calibri" w:hAnsi="Calibri" w:cs="Calibri"/>
          <w:color w:val="000000"/>
        </w:rPr>
        <w:t xml:space="preserve">at a large hospital network </w:t>
      </w:r>
    </w:p>
    <w:p w14:paraId="19321454" w14:textId="21024D0C" w:rsidR="00427551" w:rsidRPr="00427551" w:rsidRDefault="0026212F" w:rsidP="00427551">
      <w:pPr>
        <w:pStyle w:val="ListParagraph"/>
        <w:numPr>
          <w:ilvl w:val="0"/>
          <w:numId w:val="4"/>
        </w:numPr>
        <w:autoSpaceDE w:val="0"/>
        <w:autoSpaceDN w:val="0"/>
        <w:adjustRightInd w:val="0"/>
        <w:spacing w:after="0" w:line="240" w:lineRule="auto"/>
        <w:rPr>
          <w:rFonts w:ascii="Calibri" w:hAnsi="Calibri" w:cs="Calibri"/>
          <w:color w:val="000000"/>
        </w:rPr>
      </w:pPr>
      <w:r>
        <w:rPr>
          <w:rFonts w:ascii="Calibri" w:hAnsi="Calibri" w:cs="Calibri"/>
          <w:color w:val="000000"/>
        </w:rPr>
        <w:t>Consultation</w:t>
      </w:r>
      <w:r w:rsidR="00427551">
        <w:rPr>
          <w:rFonts w:ascii="Calibri" w:hAnsi="Calibri" w:cs="Calibri"/>
          <w:color w:val="000000"/>
        </w:rPr>
        <w:t xml:space="preserve"> management of patients suffering acute alcohol, benzodiazepine, and opioid withdrawal with coexisting medical illnesses or complications. </w:t>
      </w:r>
    </w:p>
    <w:p w14:paraId="567FF630" w14:textId="2452FB63" w:rsidR="00427551" w:rsidRPr="00427551" w:rsidRDefault="00142027" w:rsidP="00427551">
      <w:pPr>
        <w:pStyle w:val="ListParagraph"/>
        <w:numPr>
          <w:ilvl w:val="0"/>
          <w:numId w:val="4"/>
        </w:numPr>
        <w:autoSpaceDE w:val="0"/>
        <w:autoSpaceDN w:val="0"/>
        <w:adjustRightInd w:val="0"/>
        <w:spacing w:after="0" w:line="240" w:lineRule="auto"/>
        <w:rPr>
          <w:rFonts w:ascii="Calibri" w:hAnsi="Calibri" w:cs="Calibri"/>
          <w:color w:val="000000"/>
        </w:rPr>
      </w:pPr>
      <w:r w:rsidRPr="00427551">
        <w:rPr>
          <w:rFonts w:ascii="Calibri" w:hAnsi="Calibri" w:cs="Calibri"/>
          <w:color w:val="000000"/>
        </w:rPr>
        <w:t xml:space="preserve">Outpatient care in a brand-new outpatient </w:t>
      </w:r>
      <w:r w:rsidR="00427551" w:rsidRPr="00427551">
        <w:rPr>
          <w:rFonts w:ascii="Calibri" w:hAnsi="Calibri" w:cs="Calibri"/>
          <w:color w:val="000000"/>
        </w:rPr>
        <w:t xml:space="preserve">addiction </w:t>
      </w:r>
      <w:r w:rsidR="00427551">
        <w:rPr>
          <w:rFonts w:ascii="Calibri" w:hAnsi="Calibri" w:cs="Calibri"/>
          <w:color w:val="000000"/>
        </w:rPr>
        <w:t xml:space="preserve">medicine </w:t>
      </w:r>
      <w:r w:rsidRPr="00427551">
        <w:rPr>
          <w:rFonts w:ascii="Calibri" w:hAnsi="Calibri" w:cs="Calibri"/>
          <w:color w:val="000000"/>
        </w:rPr>
        <w:t>clini</w:t>
      </w:r>
      <w:r w:rsidR="00427551" w:rsidRPr="00427551">
        <w:rPr>
          <w:rFonts w:ascii="Calibri" w:hAnsi="Calibri" w:cs="Calibri"/>
          <w:color w:val="000000"/>
        </w:rPr>
        <w:t>c</w:t>
      </w:r>
    </w:p>
    <w:p w14:paraId="736263E5" w14:textId="32B20D0E" w:rsidR="00427551" w:rsidRPr="00427551" w:rsidRDefault="00427551" w:rsidP="00427551">
      <w:pPr>
        <w:pStyle w:val="ListParagraph"/>
        <w:numPr>
          <w:ilvl w:val="0"/>
          <w:numId w:val="4"/>
        </w:numPr>
        <w:autoSpaceDE w:val="0"/>
        <w:autoSpaceDN w:val="0"/>
        <w:adjustRightInd w:val="0"/>
        <w:spacing w:after="0" w:line="240" w:lineRule="auto"/>
        <w:rPr>
          <w:rFonts w:ascii="Calibri" w:hAnsi="Calibri" w:cs="Calibri"/>
          <w:color w:val="000000"/>
        </w:rPr>
      </w:pPr>
      <w:r w:rsidRPr="00427551">
        <w:rPr>
          <w:rFonts w:ascii="Calibri" w:hAnsi="Calibri" w:cs="Calibri"/>
          <w:color w:val="000000"/>
        </w:rPr>
        <w:t>Education to</w:t>
      </w:r>
      <w:r>
        <w:rPr>
          <w:rFonts w:ascii="Calibri" w:hAnsi="Calibri" w:cs="Calibri"/>
          <w:color w:val="000000"/>
        </w:rPr>
        <w:t xml:space="preserve"> rotating</w:t>
      </w:r>
      <w:r w:rsidRPr="00427551">
        <w:rPr>
          <w:rFonts w:ascii="Calibri" w:hAnsi="Calibri" w:cs="Calibri"/>
          <w:color w:val="000000"/>
        </w:rPr>
        <w:t xml:space="preserve"> </w:t>
      </w:r>
      <w:r>
        <w:rPr>
          <w:rFonts w:ascii="Calibri" w:hAnsi="Calibri" w:cs="Calibri"/>
          <w:color w:val="000000"/>
        </w:rPr>
        <w:t xml:space="preserve">residents, fellows, and medical students </w:t>
      </w:r>
    </w:p>
    <w:p w14:paraId="4F3C5997" w14:textId="77777777" w:rsidR="00142027" w:rsidRDefault="00142027" w:rsidP="00142027">
      <w:pPr>
        <w:autoSpaceDE w:val="0"/>
        <w:autoSpaceDN w:val="0"/>
        <w:adjustRightInd w:val="0"/>
        <w:spacing w:after="0" w:line="240" w:lineRule="auto"/>
        <w:rPr>
          <w:rFonts w:ascii="Calibri" w:hAnsi="Calibri" w:cs="Calibri"/>
          <w:color w:val="000000"/>
        </w:rPr>
      </w:pPr>
    </w:p>
    <w:p w14:paraId="5945DD41" w14:textId="2331CBCB" w:rsidR="00142027" w:rsidRDefault="00142027" w:rsidP="00142027">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In joining St. Luke’s University Health Network you’ll enjoy</w:t>
      </w:r>
    </w:p>
    <w:p w14:paraId="6845F9ED" w14:textId="5B78C9E2" w:rsidR="00142027" w:rsidRPr="00B02D02" w:rsidRDefault="00142027" w:rsidP="00B02D02">
      <w:pPr>
        <w:pStyle w:val="ListParagraph"/>
        <w:numPr>
          <w:ilvl w:val="0"/>
          <w:numId w:val="5"/>
        </w:numPr>
        <w:autoSpaceDE w:val="0"/>
        <w:autoSpaceDN w:val="0"/>
        <w:adjustRightInd w:val="0"/>
        <w:spacing w:after="0" w:line="240" w:lineRule="auto"/>
        <w:rPr>
          <w:rFonts w:ascii="Calibri" w:hAnsi="Calibri" w:cs="Calibri"/>
          <w:color w:val="000000"/>
        </w:rPr>
      </w:pPr>
      <w:r w:rsidRPr="00B02D02">
        <w:rPr>
          <w:rFonts w:ascii="Calibri" w:hAnsi="Calibri" w:cs="Calibri"/>
          <w:color w:val="000000"/>
        </w:rPr>
        <w:t xml:space="preserve">Rich benefits package, including malpractice, health and dental insurance, CME </w:t>
      </w:r>
      <w:proofErr w:type="gramStart"/>
      <w:r w:rsidRPr="00B02D02">
        <w:rPr>
          <w:rFonts w:ascii="Calibri" w:hAnsi="Calibri" w:cs="Calibri"/>
          <w:color w:val="000000"/>
        </w:rPr>
        <w:t>allowance</w:t>
      </w:r>
      <w:proofErr w:type="gramEnd"/>
    </w:p>
    <w:p w14:paraId="5F91E7D7" w14:textId="6456C421" w:rsidR="00142027" w:rsidRPr="00B02D02" w:rsidRDefault="00142027" w:rsidP="00B02D02">
      <w:pPr>
        <w:pStyle w:val="ListParagraph"/>
        <w:numPr>
          <w:ilvl w:val="0"/>
          <w:numId w:val="5"/>
        </w:numPr>
        <w:autoSpaceDE w:val="0"/>
        <w:autoSpaceDN w:val="0"/>
        <w:adjustRightInd w:val="0"/>
        <w:spacing w:after="0" w:line="240" w:lineRule="auto"/>
        <w:rPr>
          <w:rFonts w:ascii="Calibri" w:hAnsi="Calibri" w:cs="Calibri"/>
          <w:color w:val="000000"/>
        </w:rPr>
      </w:pPr>
      <w:r w:rsidRPr="00B02D02">
        <w:rPr>
          <w:rFonts w:ascii="Calibri" w:hAnsi="Calibri" w:cs="Calibri"/>
          <w:color w:val="000000"/>
        </w:rPr>
        <w:t>$</w:t>
      </w:r>
      <w:proofErr w:type="spellStart"/>
      <w:r w:rsidRPr="00B02D02">
        <w:rPr>
          <w:rFonts w:ascii="Calibri" w:hAnsi="Calibri" w:cs="Calibri"/>
          <w:color w:val="000000"/>
        </w:rPr>
        <w:t>25k</w:t>
      </w:r>
      <w:proofErr w:type="spellEnd"/>
      <w:r w:rsidRPr="00B02D02">
        <w:rPr>
          <w:rFonts w:ascii="Calibri" w:hAnsi="Calibri" w:cs="Calibri"/>
          <w:color w:val="000000"/>
        </w:rPr>
        <w:t xml:space="preserve"> starting </w:t>
      </w:r>
      <w:proofErr w:type="gramStart"/>
      <w:r w:rsidRPr="00B02D02">
        <w:rPr>
          <w:rFonts w:ascii="Calibri" w:hAnsi="Calibri" w:cs="Calibri"/>
          <w:color w:val="000000"/>
        </w:rPr>
        <w:t>bonus</w:t>
      </w:r>
      <w:proofErr w:type="gramEnd"/>
    </w:p>
    <w:p w14:paraId="47DBC2CE" w14:textId="06CBF202" w:rsidR="00142027" w:rsidRPr="00B02D02" w:rsidRDefault="00142027" w:rsidP="00B02D02">
      <w:pPr>
        <w:pStyle w:val="ListParagraph"/>
        <w:numPr>
          <w:ilvl w:val="0"/>
          <w:numId w:val="5"/>
        </w:numPr>
        <w:autoSpaceDE w:val="0"/>
        <w:autoSpaceDN w:val="0"/>
        <w:adjustRightInd w:val="0"/>
        <w:spacing w:after="0" w:line="240" w:lineRule="auto"/>
        <w:rPr>
          <w:rFonts w:ascii="Calibri" w:hAnsi="Calibri" w:cs="Calibri"/>
          <w:color w:val="000000"/>
        </w:rPr>
      </w:pPr>
      <w:r w:rsidRPr="00B02D02">
        <w:rPr>
          <w:rFonts w:ascii="Calibri" w:hAnsi="Calibri" w:cs="Calibri"/>
          <w:color w:val="000000"/>
        </w:rPr>
        <w:t>Team-based care with well-educated, dedicated support staff</w:t>
      </w:r>
    </w:p>
    <w:p w14:paraId="54CD42DC" w14:textId="51456DD2" w:rsidR="00142027" w:rsidRPr="00B02D02" w:rsidRDefault="00142027" w:rsidP="00B02D02">
      <w:pPr>
        <w:pStyle w:val="ListParagraph"/>
        <w:numPr>
          <w:ilvl w:val="0"/>
          <w:numId w:val="5"/>
        </w:numPr>
        <w:autoSpaceDE w:val="0"/>
        <w:autoSpaceDN w:val="0"/>
        <w:adjustRightInd w:val="0"/>
        <w:spacing w:after="0" w:line="240" w:lineRule="auto"/>
        <w:rPr>
          <w:rFonts w:ascii="Calibri" w:hAnsi="Calibri" w:cs="Calibri"/>
          <w:color w:val="000000"/>
        </w:rPr>
      </w:pPr>
      <w:r w:rsidRPr="00B02D02">
        <w:rPr>
          <w:rFonts w:ascii="Calibri" w:hAnsi="Calibri" w:cs="Calibri"/>
          <w:color w:val="000000"/>
        </w:rPr>
        <w:t xml:space="preserve">A culture in which innovation is highly </w:t>
      </w:r>
      <w:proofErr w:type="gramStart"/>
      <w:r w:rsidRPr="00B02D02">
        <w:rPr>
          <w:rFonts w:ascii="Calibri" w:hAnsi="Calibri" w:cs="Calibri"/>
          <w:color w:val="000000"/>
        </w:rPr>
        <w:t>valued</w:t>
      </w:r>
      <w:proofErr w:type="gramEnd"/>
    </w:p>
    <w:p w14:paraId="618ACC95" w14:textId="762476B0" w:rsidR="00142027" w:rsidRPr="00B02D02" w:rsidRDefault="00142027" w:rsidP="00B02D02">
      <w:pPr>
        <w:pStyle w:val="ListParagraph"/>
        <w:numPr>
          <w:ilvl w:val="0"/>
          <w:numId w:val="5"/>
        </w:numPr>
        <w:autoSpaceDE w:val="0"/>
        <w:autoSpaceDN w:val="0"/>
        <w:adjustRightInd w:val="0"/>
        <w:spacing w:after="0" w:line="240" w:lineRule="auto"/>
        <w:rPr>
          <w:rFonts w:ascii="Calibri" w:hAnsi="Calibri" w:cs="Calibri"/>
          <w:color w:val="000000"/>
        </w:rPr>
      </w:pPr>
      <w:r w:rsidRPr="00B02D02">
        <w:rPr>
          <w:rFonts w:ascii="Calibri" w:hAnsi="Calibri" w:cs="Calibri"/>
          <w:color w:val="000000"/>
        </w:rPr>
        <w:t>Professional support and growth within the network</w:t>
      </w:r>
    </w:p>
    <w:p w14:paraId="24D76817" w14:textId="0550E001" w:rsidR="00142027" w:rsidRPr="00B02D02" w:rsidRDefault="00142027" w:rsidP="00B02D02">
      <w:pPr>
        <w:pStyle w:val="ListParagraph"/>
        <w:numPr>
          <w:ilvl w:val="0"/>
          <w:numId w:val="5"/>
        </w:numPr>
        <w:autoSpaceDE w:val="0"/>
        <w:autoSpaceDN w:val="0"/>
        <w:adjustRightInd w:val="0"/>
        <w:spacing w:after="0" w:line="240" w:lineRule="auto"/>
        <w:rPr>
          <w:rFonts w:ascii="Calibri" w:hAnsi="Calibri" w:cs="Calibri"/>
          <w:color w:val="000000"/>
        </w:rPr>
      </w:pPr>
      <w:r w:rsidRPr="00B02D02">
        <w:rPr>
          <w:rFonts w:ascii="Calibri" w:hAnsi="Calibri" w:cs="Calibri"/>
          <w:color w:val="000000"/>
        </w:rPr>
        <w:t>Teaching, research, quality improvement and strategic development opportunities</w:t>
      </w:r>
    </w:p>
    <w:p w14:paraId="76C10CC6" w14:textId="77777777" w:rsidR="00142027" w:rsidRDefault="00142027" w:rsidP="00142027">
      <w:pPr>
        <w:autoSpaceDE w:val="0"/>
        <w:autoSpaceDN w:val="0"/>
        <w:adjustRightInd w:val="0"/>
        <w:spacing w:after="0" w:line="240" w:lineRule="auto"/>
        <w:rPr>
          <w:rFonts w:ascii="Calibri" w:hAnsi="Calibri" w:cs="Calibri"/>
          <w:color w:val="000000"/>
        </w:rPr>
      </w:pPr>
    </w:p>
    <w:p w14:paraId="671400A3" w14:textId="4864027D" w:rsidR="00142027" w:rsidRDefault="00142027" w:rsidP="00142027">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Qualifications:</w:t>
      </w:r>
    </w:p>
    <w:p w14:paraId="05695F09" w14:textId="5ACFCA58" w:rsidR="00142027" w:rsidRPr="00B02D02" w:rsidRDefault="00142027" w:rsidP="00B02D02">
      <w:pPr>
        <w:pStyle w:val="ListParagraph"/>
        <w:numPr>
          <w:ilvl w:val="0"/>
          <w:numId w:val="6"/>
        </w:numPr>
        <w:autoSpaceDE w:val="0"/>
        <w:autoSpaceDN w:val="0"/>
        <w:adjustRightInd w:val="0"/>
        <w:spacing w:after="0" w:line="240" w:lineRule="auto"/>
        <w:rPr>
          <w:rFonts w:ascii="Calibri" w:hAnsi="Calibri" w:cs="Calibri"/>
          <w:color w:val="000000"/>
        </w:rPr>
      </w:pPr>
      <w:r w:rsidRPr="00B02D02">
        <w:rPr>
          <w:rFonts w:ascii="Calibri" w:hAnsi="Calibri" w:cs="Calibri"/>
          <w:color w:val="000000"/>
        </w:rPr>
        <w:t xml:space="preserve">Medical degree </w:t>
      </w:r>
      <w:r w:rsidR="001B0038" w:rsidRPr="00B02D02">
        <w:rPr>
          <w:rFonts w:ascii="Calibri" w:hAnsi="Calibri" w:cs="Calibri"/>
          <w:color w:val="000000"/>
        </w:rPr>
        <w:t>–</w:t>
      </w:r>
      <w:r w:rsidRPr="00B02D02">
        <w:rPr>
          <w:rFonts w:ascii="Calibri" w:hAnsi="Calibri" w:cs="Calibri"/>
          <w:color w:val="000000"/>
        </w:rPr>
        <w:t xml:space="preserve"> D</w:t>
      </w:r>
      <w:r w:rsidR="001B0038" w:rsidRPr="00B02D02">
        <w:rPr>
          <w:rFonts w:ascii="Calibri" w:hAnsi="Calibri" w:cs="Calibri"/>
          <w:color w:val="000000"/>
        </w:rPr>
        <w:t>O or MD</w:t>
      </w:r>
    </w:p>
    <w:p w14:paraId="366F8C60" w14:textId="3DA605B5" w:rsidR="00142027" w:rsidRPr="00B02D02" w:rsidRDefault="00142027" w:rsidP="00B02D02">
      <w:pPr>
        <w:pStyle w:val="ListParagraph"/>
        <w:numPr>
          <w:ilvl w:val="0"/>
          <w:numId w:val="6"/>
        </w:numPr>
        <w:autoSpaceDE w:val="0"/>
        <w:autoSpaceDN w:val="0"/>
        <w:adjustRightInd w:val="0"/>
        <w:spacing w:after="0" w:line="240" w:lineRule="auto"/>
        <w:rPr>
          <w:rFonts w:ascii="Calibri" w:hAnsi="Calibri" w:cs="Calibri"/>
          <w:color w:val="000000"/>
        </w:rPr>
      </w:pPr>
      <w:r w:rsidRPr="00B02D02">
        <w:rPr>
          <w:rFonts w:ascii="Calibri" w:hAnsi="Calibri" w:cs="Calibri"/>
          <w:color w:val="000000"/>
        </w:rPr>
        <w:t>Completion of an accredited Emergency Medicine residency program</w:t>
      </w:r>
      <w:r w:rsidR="001B0038" w:rsidRPr="00B02D02">
        <w:rPr>
          <w:rFonts w:ascii="Calibri" w:hAnsi="Calibri" w:cs="Calibri"/>
          <w:color w:val="000000"/>
        </w:rPr>
        <w:t xml:space="preserve"> preferable but not </w:t>
      </w:r>
      <w:proofErr w:type="gramStart"/>
      <w:r w:rsidR="001B0038" w:rsidRPr="00B02D02">
        <w:rPr>
          <w:rFonts w:ascii="Calibri" w:hAnsi="Calibri" w:cs="Calibri"/>
          <w:color w:val="000000"/>
        </w:rPr>
        <w:t>required</w:t>
      </w:r>
      <w:proofErr w:type="gramEnd"/>
      <w:r w:rsidR="001B0038" w:rsidRPr="00B02D02">
        <w:rPr>
          <w:rFonts w:ascii="Calibri" w:hAnsi="Calibri" w:cs="Calibri"/>
          <w:color w:val="000000"/>
        </w:rPr>
        <w:t xml:space="preserve"> </w:t>
      </w:r>
    </w:p>
    <w:p w14:paraId="706909E0" w14:textId="192617DD" w:rsidR="00142027" w:rsidRPr="00B02D02" w:rsidRDefault="00142027" w:rsidP="00B02D02">
      <w:pPr>
        <w:pStyle w:val="ListParagraph"/>
        <w:numPr>
          <w:ilvl w:val="0"/>
          <w:numId w:val="6"/>
        </w:numPr>
        <w:autoSpaceDE w:val="0"/>
        <w:autoSpaceDN w:val="0"/>
        <w:adjustRightInd w:val="0"/>
        <w:spacing w:after="0" w:line="240" w:lineRule="auto"/>
        <w:rPr>
          <w:rFonts w:ascii="Calibri" w:hAnsi="Calibri" w:cs="Calibri"/>
          <w:color w:val="000000"/>
        </w:rPr>
      </w:pPr>
      <w:r w:rsidRPr="00B02D02">
        <w:rPr>
          <w:rFonts w:ascii="Calibri" w:hAnsi="Calibri" w:cs="Calibri"/>
          <w:color w:val="000000"/>
        </w:rPr>
        <w:t>Board certification/eligibility in Emergency Medicine</w:t>
      </w:r>
      <w:r w:rsidR="001B0038" w:rsidRPr="00B02D02">
        <w:rPr>
          <w:rFonts w:ascii="Calibri" w:hAnsi="Calibri" w:cs="Calibri"/>
          <w:color w:val="000000"/>
        </w:rPr>
        <w:t xml:space="preserve"> or your primary </w:t>
      </w:r>
      <w:proofErr w:type="gramStart"/>
      <w:r w:rsidR="001B0038" w:rsidRPr="00B02D02">
        <w:rPr>
          <w:rFonts w:ascii="Calibri" w:hAnsi="Calibri" w:cs="Calibri"/>
          <w:color w:val="000000"/>
        </w:rPr>
        <w:t>specialty</w:t>
      </w:r>
      <w:proofErr w:type="gramEnd"/>
      <w:r w:rsidR="001B0038" w:rsidRPr="00B02D02">
        <w:rPr>
          <w:rFonts w:ascii="Calibri" w:hAnsi="Calibri" w:cs="Calibri"/>
          <w:color w:val="000000"/>
        </w:rPr>
        <w:t xml:space="preserve">  </w:t>
      </w:r>
    </w:p>
    <w:p w14:paraId="08ACCFC3" w14:textId="4F02C326" w:rsidR="00142027" w:rsidRPr="00B02D02" w:rsidRDefault="00142027" w:rsidP="00B02D02">
      <w:pPr>
        <w:pStyle w:val="ListParagraph"/>
        <w:numPr>
          <w:ilvl w:val="0"/>
          <w:numId w:val="6"/>
        </w:numPr>
        <w:autoSpaceDE w:val="0"/>
        <w:autoSpaceDN w:val="0"/>
        <w:adjustRightInd w:val="0"/>
        <w:spacing w:after="0" w:line="240" w:lineRule="auto"/>
        <w:rPr>
          <w:rFonts w:ascii="Calibri" w:hAnsi="Calibri" w:cs="Calibri"/>
          <w:color w:val="000000"/>
        </w:rPr>
      </w:pPr>
      <w:r w:rsidRPr="00B02D02">
        <w:rPr>
          <w:rFonts w:ascii="Calibri" w:hAnsi="Calibri" w:cs="Calibri"/>
          <w:color w:val="000000"/>
        </w:rPr>
        <w:t>Completion of Medical Toxicology fellowship</w:t>
      </w:r>
    </w:p>
    <w:p w14:paraId="68AB2934" w14:textId="40F63317" w:rsidR="00142027" w:rsidRDefault="00142027" w:rsidP="00B02D02">
      <w:pPr>
        <w:pStyle w:val="ListParagraph"/>
        <w:numPr>
          <w:ilvl w:val="0"/>
          <w:numId w:val="6"/>
        </w:numPr>
        <w:autoSpaceDE w:val="0"/>
        <w:autoSpaceDN w:val="0"/>
        <w:adjustRightInd w:val="0"/>
        <w:spacing w:after="0" w:line="240" w:lineRule="auto"/>
        <w:rPr>
          <w:rFonts w:ascii="Calibri" w:hAnsi="Calibri" w:cs="Calibri"/>
          <w:color w:val="000000"/>
        </w:rPr>
      </w:pPr>
      <w:r w:rsidRPr="00B02D02">
        <w:rPr>
          <w:rFonts w:ascii="Calibri" w:hAnsi="Calibri" w:cs="Calibri"/>
          <w:color w:val="000000"/>
        </w:rPr>
        <w:t>Board certification/eligibility in Medical Toxicology</w:t>
      </w:r>
    </w:p>
    <w:p w14:paraId="4012E195" w14:textId="72CD3F0C" w:rsidR="00B02D02" w:rsidRPr="00B02D02" w:rsidRDefault="00B02D02" w:rsidP="00B02D02">
      <w:pPr>
        <w:pStyle w:val="ListParagraph"/>
        <w:numPr>
          <w:ilvl w:val="0"/>
          <w:numId w:val="6"/>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Addiction Medicine experience or BC/BE is a plus. </w:t>
      </w:r>
    </w:p>
    <w:p w14:paraId="0958A708" w14:textId="77777777" w:rsidR="00142027" w:rsidRDefault="00142027" w:rsidP="00142027">
      <w:pPr>
        <w:autoSpaceDE w:val="0"/>
        <w:autoSpaceDN w:val="0"/>
        <w:adjustRightInd w:val="0"/>
        <w:spacing w:after="0" w:line="240" w:lineRule="auto"/>
        <w:rPr>
          <w:rFonts w:ascii="Calibri" w:hAnsi="Calibri" w:cs="Calibri"/>
          <w:color w:val="000000"/>
        </w:rPr>
      </w:pPr>
    </w:p>
    <w:p w14:paraId="290C8A0A" w14:textId="3FC043C9" w:rsidR="00142027" w:rsidRDefault="00142027" w:rsidP="00142027">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About St. Luke’s University Health Network</w:t>
      </w:r>
    </w:p>
    <w:p w14:paraId="3BE028DF" w14:textId="2D5C6BD3" w:rsidR="004E4EF2" w:rsidRDefault="004E4EF2" w:rsidP="004E4EF2">
      <w:pPr>
        <w:rPr>
          <w:lang w:val="en"/>
        </w:rPr>
      </w:pPr>
      <w:r>
        <w:rPr>
          <w:lang w:val="en"/>
        </w:rPr>
        <w:t xml:space="preserve">Founded in 1872, </w:t>
      </w:r>
      <w:hyperlink r:id="rId7" w:history="1">
        <w:r w:rsidRPr="00BF3690">
          <w:rPr>
            <w:rStyle w:val="Strong"/>
            <w:color w:val="0000FF"/>
            <w:u w:val="single"/>
          </w:rPr>
          <w:t>St. Luke’s University Health Network</w:t>
        </w:r>
      </w:hyperlink>
      <w:r>
        <w:rPr>
          <w:lang w:val="en"/>
        </w:rPr>
        <w:t xml:space="preserve"> (SLUHN) is a fully integrated, regional, non-profit network of more than 1</w:t>
      </w:r>
      <w:r w:rsidR="006A12D0">
        <w:rPr>
          <w:lang w:val="en"/>
        </w:rPr>
        <w:t>8</w:t>
      </w:r>
      <w:r>
        <w:rPr>
          <w:lang w:val="en"/>
        </w:rPr>
        <w:t xml:space="preserve">,000 employees providing services at </w:t>
      </w:r>
      <w:r w:rsidR="006A12D0">
        <w:rPr>
          <w:lang w:val="en"/>
        </w:rPr>
        <w:t>14 campuses</w:t>
      </w:r>
      <w:r>
        <w:rPr>
          <w:lang w:val="en"/>
        </w:rPr>
        <w:t xml:space="preserve"> and 300+ outpatient sites.  With annual net revenue greater than $</w:t>
      </w:r>
      <w:r w:rsidR="00F1059C">
        <w:rPr>
          <w:lang w:val="en"/>
        </w:rPr>
        <w:t>3</w:t>
      </w:r>
      <w:r>
        <w:rPr>
          <w:lang w:val="en"/>
        </w:rPr>
        <w:t xml:space="preserve"> billion, the Network’s service area includes 11 counties: Lehigh, Northampton, Berks, Bucks, Carbon, Montgomery, Monroe, Schuylkill and Luzerne counties in Pennsylvania and Warren and Hunterdon counties in New Jersey.  </w:t>
      </w:r>
    </w:p>
    <w:p w14:paraId="218CB4BA" w14:textId="66379ADE" w:rsidR="004E4EF2" w:rsidRDefault="004E4EF2" w:rsidP="004E4EF2">
      <w:pPr>
        <w:rPr>
          <w:lang w:val="en"/>
        </w:rPr>
      </w:pPr>
      <w:r>
        <w:rPr>
          <w:lang w:val="en"/>
        </w:rPr>
        <w:t xml:space="preserve">Dedicated to advancing medical education, St. Luke’s is the preeminent teaching hospital in central-eastern Pennsylvania.  In partnership with Temple University, St. Luke’s created the Lehigh Valley’s first and only regional medical school campus.  It also operates the nation’s longest continuously operating School of Nursing, established in 1884, and </w:t>
      </w:r>
      <w:r w:rsidR="006A12D0">
        <w:rPr>
          <w:lang w:val="en"/>
        </w:rPr>
        <w:t>44</w:t>
      </w:r>
      <w:r>
        <w:rPr>
          <w:lang w:val="en"/>
        </w:rPr>
        <w:t xml:space="preserve"> fully accredited graduate medical educational programs with </w:t>
      </w:r>
      <w:r w:rsidR="006A12D0">
        <w:rPr>
          <w:lang w:val="en"/>
        </w:rPr>
        <w:t>419</w:t>
      </w:r>
      <w:r>
        <w:rPr>
          <w:lang w:val="en"/>
        </w:rPr>
        <w:t xml:space="preserve"> residents and fellows.  </w:t>
      </w:r>
    </w:p>
    <w:p w14:paraId="2DFE0283" w14:textId="77777777" w:rsidR="004E4EF2" w:rsidRDefault="004E4EF2" w:rsidP="004E4EF2">
      <w:pPr>
        <w:rPr>
          <w:lang w:val="en"/>
        </w:rPr>
      </w:pPr>
      <w:r>
        <w:rPr>
          <w:lang w:val="en"/>
        </w:rPr>
        <w:lastRenderedPageBreak/>
        <w:t xml:space="preserve">St. Luke’s is the only Lehigh Valley-based health care system with Medicare’s five- and four-star ratings (the highest) for quality, </w:t>
      </w:r>
      <w:proofErr w:type="gramStart"/>
      <w:r>
        <w:rPr>
          <w:lang w:val="en"/>
        </w:rPr>
        <w:t>efficiency</w:t>
      </w:r>
      <w:proofErr w:type="gramEnd"/>
      <w:r>
        <w:rPr>
          <w:lang w:val="en"/>
        </w:rPr>
        <w:t xml:space="preserve"> and patient satisfaction.  St. Luke’s is both a Leapfrog Group and Healthgrades Top Hospital and a Newsweek World’s Best Hospital.  In 2020, two of IBM Watson Health’s 100 Top Hospitals were St. Luke’s hospitals.  St. Luke’s University Hospital has earned the 100 Top Major Teaching Hospital designation from IBM Watson Health eight times total and six years in a row. St. Luke’s has also been cited by IBM Watson Health as a 50 Top Cardiovascular Program.  </w:t>
      </w:r>
    </w:p>
    <w:p w14:paraId="219713D2" w14:textId="04B32540" w:rsidR="004E4EF2" w:rsidRDefault="004E4EF2" w:rsidP="004E4EF2">
      <w:pPr>
        <w:autoSpaceDE w:val="0"/>
        <w:autoSpaceDN w:val="0"/>
        <w:adjustRightInd w:val="0"/>
        <w:spacing w:after="0" w:line="240" w:lineRule="auto"/>
        <w:rPr>
          <w:rFonts w:ascii="Calibri-Bold" w:hAnsi="Calibri-Bold" w:cs="Calibri-Bold"/>
          <w:b/>
          <w:bCs/>
          <w:color w:val="000000"/>
        </w:rPr>
      </w:pPr>
      <w:r>
        <w:rPr>
          <w:lang w:val="en"/>
        </w:rPr>
        <w:t>Utilizing the Epic electronic medical record (</w:t>
      </w:r>
      <w:proofErr w:type="spellStart"/>
      <w:r>
        <w:rPr>
          <w:lang w:val="en"/>
        </w:rPr>
        <w:t>EMR</w:t>
      </w:r>
      <w:proofErr w:type="spellEnd"/>
      <w:r>
        <w:rPr>
          <w:lang w:val="en"/>
        </w:rPr>
        <w:t xml:space="preserve">) system for both inpatient and outpatient services, the Network is a multi-year recipient of the Most Wired award recognizing the breadth of the </w:t>
      </w:r>
      <w:proofErr w:type="spellStart"/>
      <w:r>
        <w:rPr>
          <w:lang w:val="en"/>
        </w:rPr>
        <w:t>SLUHN’s</w:t>
      </w:r>
      <w:proofErr w:type="spellEnd"/>
      <w:r>
        <w:rPr>
          <w:lang w:val="en"/>
        </w:rPr>
        <w:t xml:space="preserve"> information technology applications such as telehealth, online </w:t>
      </w:r>
      <w:proofErr w:type="gramStart"/>
      <w:r>
        <w:rPr>
          <w:lang w:val="en"/>
        </w:rPr>
        <w:t>scheduling</w:t>
      </w:r>
      <w:proofErr w:type="gramEnd"/>
      <w:r>
        <w:rPr>
          <w:lang w:val="en"/>
        </w:rPr>
        <w:t xml:space="preserve"> and online pricing information.  St. Luke’s is also recognized as one of the state’s lowest cost providers.</w:t>
      </w:r>
    </w:p>
    <w:p w14:paraId="628C7D50" w14:textId="77777777" w:rsidR="00142027" w:rsidRDefault="00142027" w:rsidP="00142027">
      <w:pPr>
        <w:autoSpaceDE w:val="0"/>
        <w:autoSpaceDN w:val="0"/>
        <w:adjustRightInd w:val="0"/>
        <w:spacing w:after="0" w:line="240" w:lineRule="auto"/>
        <w:rPr>
          <w:rFonts w:ascii="Calibri" w:hAnsi="Calibri" w:cs="Calibri"/>
          <w:color w:val="0000FF"/>
        </w:rPr>
      </w:pPr>
    </w:p>
    <w:p w14:paraId="42B05DB9" w14:textId="58B18AF3" w:rsidR="00142027" w:rsidRDefault="00142027" w:rsidP="00142027">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About the Lehigh Valley</w:t>
      </w:r>
      <w:r w:rsidR="004E4EF2">
        <w:rPr>
          <w:rFonts w:ascii="Calibri-Bold" w:hAnsi="Calibri-Bold" w:cs="Calibri-Bold"/>
          <w:b/>
          <w:bCs/>
          <w:color w:val="000000"/>
        </w:rPr>
        <w:br/>
      </w:r>
    </w:p>
    <w:p w14:paraId="03085F1F" w14:textId="77777777" w:rsidR="00142027" w:rsidRDefault="00142027" w:rsidP="00142027">
      <w:pPr>
        <w:autoSpaceDE w:val="0"/>
        <w:autoSpaceDN w:val="0"/>
        <w:adjustRightInd w:val="0"/>
        <w:spacing w:after="0" w:line="240" w:lineRule="auto"/>
        <w:rPr>
          <w:rFonts w:ascii="Calibri" w:hAnsi="Calibri" w:cs="Calibri"/>
          <w:color w:val="000000"/>
        </w:rPr>
      </w:pPr>
      <w:r>
        <w:rPr>
          <w:rFonts w:ascii="Calibri" w:hAnsi="Calibri" w:cs="Calibri"/>
          <w:color w:val="000000"/>
        </w:rPr>
        <w:t>The Lehigh Valley is a place to live, work, and play! Rich with history, fantastic recreational activities,</w:t>
      </w:r>
    </w:p>
    <w:p w14:paraId="7335E4BA" w14:textId="77777777" w:rsidR="00142027" w:rsidRDefault="00142027" w:rsidP="0014202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eclectic restaurants and midway between Philadelphia and New York City, the Lehigh Valley </w:t>
      </w:r>
      <w:proofErr w:type="gramStart"/>
      <w:r>
        <w:rPr>
          <w:rFonts w:ascii="Calibri" w:hAnsi="Calibri" w:cs="Calibri"/>
          <w:color w:val="000000"/>
        </w:rPr>
        <w:t>offers</w:t>
      </w:r>
      <w:proofErr w:type="gramEnd"/>
    </w:p>
    <w:p w14:paraId="7594A3D0" w14:textId="77777777" w:rsidR="00142027" w:rsidRDefault="00142027" w:rsidP="00142027">
      <w:pPr>
        <w:autoSpaceDE w:val="0"/>
        <w:autoSpaceDN w:val="0"/>
        <w:adjustRightInd w:val="0"/>
        <w:spacing w:after="0" w:line="240" w:lineRule="auto"/>
        <w:rPr>
          <w:rFonts w:ascii="Calibri" w:hAnsi="Calibri" w:cs="Calibri"/>
          <w:color w:val="000000"/>
        </w:rPr>
      </w:pPr>
      <w:r>
        <w:rPr>
          <w:rFonts w:ascii="Calibri" w:hAnsi="Calibri" w:cs="Calibri"/>
          <w:color w:val="000000"/>
        </w:rPr>
        <w:t>excellent school systems and affordable housing that can be found with easy access to the hospital. Cost</w:t>
      </w:r>
    </w:p>
    <w:p w14:paraId="625D5739" w14:textId="07997113" w:rsidR="00142027" w:rsidRDefault="00142027" w:rsidP="00142027">
      <w:pPr>
        <w:autoSpaceDE w:val="0"/>
        <w:autoSpaceDN w:val="0"/>
        <w:adjustRightInd w:val="0"/>
        <w:spacing w:after="0" w:line="240" w:lineRule="auto"/>
        <w:rPr>
          <w:rFonts w:ascii="Calibri" w:hAnsi="Calibri" w:cs="Calibri"/>
          <w:color w:val="0000FF"/>
        </w:rPr>
      </w:pPr>
      <w:r>
        <w:rPr>
          <w:rFonts w:ascii="Calibri" w:hAnsi="Calibri" w:cs="Calibri"/>
          <w:color w:val="000000"/>
        </w:rPr>
        <w:t xml:space="preserve">of living is low and coupled with minimal congestion; choose among a variety of charming urban, </w:t>
      </w:r>
      <w:r w:rsidR="00FA446F">
        <w:rPr>
          <w:rFonts w:ascii="Calibri" w:hAnsi="Calibri" w:cs="Calibri"/>
          <w:color w:val="000000"/>
        </w:rPr>
        <w:t xml:space="preserve">semi </w:t>
      </w:r>
      <w:proofErr w:type="gramStart"/>
      <w:r w:rsidR="00FA446F">
        <w:rPr>
          <w:rFonts w:ascii="Calibri" w:hAnsi="Calibri" w:cs="Calibri"/>
          <w:color w:val="000000"/>
        </w:rPr>
        <w:t>urban</w:t>
      </w:r>
      <w:proofErr w:type="gramEnd"/>
      <w:r>
        <w:rPr>
          <w:rFonts w:ascii="Calibri" w:hAnsi="Calibri" w:cs="Calibri"/>
          <w:color w:val="000000"/>
        </w:rPr>
        <w:t xml:space="preserve"> and rural communities your family will enjoy calling home. Discover more about the Lehigh Valley at </w:t>
      </w:r>
      <w:hyperlink r:id="rId8" w:history="1">
        <w:r w:rsidRPr="00CE51E4">
          <w:rPr>
            <w:rStyle w:val="Hyperlink"/>
            <w:rFonts w:ascii="Calibri" w:hAnsi="Calibri" w:cs="Calibri"/>
          </w:rPr>
          <w:t>https://www.discoverlehighvalley.com/</w:t>
        </w:r>
      </w:hyperlink>
    </w:p>
    <w:p w14:paraId="31E81EDE" w14:textId="77777777" w:rsidR="00142027" w:rsidRDefault="00142027" w:rsidP="00142027">
      <w:pPr>
        <w:autoSpaceDE w:val="0"/>
        <w:autoSpaceDN w:val="0"/>
        <w:adjustRightInd w:val="0"/>
        <w:spacing w:after="0" w:line="240" w:lineRule="auto"/>
        <w:rPr>
          <w:rFonts w:ascii="Calibri" w:hAnsi="Calibri" w:cs="Calibri"/>
          <w:color w:val="0000FF"/>
        </w:rPr>
      </w:pPr>
    </w:p>
    <w:p w14:paraId="30F4F979" w14:textId="77777777" w:rsidR="00142027" w:rsidRDefault="00142027" w:rsidP="00142027">
      <w:pPr>
        <w:autoSpaceDE w:val="0"/>
        <w:autoSpaceDN w:val="0"/>
        <w:adjustRightInd w:val="0"/>
        <w:spacing w:after="0" w:line="240" w:lineRule="auto"/>
        <w:rPr>
          <w:rFonts w:ascii="Calibri" w:hAnsi="Calibri" w:cs="Calibri"/>
          <w:color w:val="000000"/>
        </w:rPr>
      </w:pPr>
      <w:r>
        <w:rPr>
          <w:rFonts w:ascii="Calibri" w:hAnsi="Calibri" w:cs="Calibri"/>
          <w:color w:val="000000"/>
        </w:rPr>
        <w:t>If you are interested in learning more about this opportunity, please send your CV to:</w:t>
      </w:r>
    </w:p>
    <w:p w14:paraId="41137418" w14:textId="77777777" w:rsidR="00142027" w:rsidRDefault="00142027" w:rsidP="00142027">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 xml:space="preserve">Thomas Nappe, DO, Director of Medical Toxicology at </w:t>
      </w:r>
      <w:hyperlink r:id="rId9" w:history="1">
        <w:r w:rsidRPr="00CE51E4">
          <w:rPr>
            <w:rStyle w:val="Hyperlink"/>
            <w:rFonts w:ascii="Calibri" w:hAnsi="Calibri" w:cs="Calibri"/>
          </w:rPr>
          <w:t>Thomas.nappe@sluhn.org</w:t>
        </w:r>
      </w:hyperlink>
      <w:r>
        <w:rPr>
          <w:rFonts w:ascii="Calibri" w:hAnsi="Calibri" w:cs="Calibri"/>
          <w:color w:val="0000FF"/>
        </w:rPr>
        <w:t xml:space="preserve"> </w:t>
      </w:r>
      <w:r>
        <w:rPr>
          <w:rFonts w:ascii="Calibri" w:hAnsi="Calibri" w:cs="Calibri"/>
          <w:color w:val="000000"/>
        </w:rPr>
        <w:t>or</w:t>
      </w:r>
    </w:p>
    <w:p w14:paraId="22598E18" w14:textId="77777777" w:rsidR="00581779" w:rsidRDefault="00142027" w:rsidP="00142027">
      <w:r>
        <w:rPr>
          <w:rFonts w:ascii="Calibri-Bold" w:hAnsi="Calibri-Bold" w:cs="Calibri-Bold"/>
          <w:b/>
          <w:bCs/>
          <w:color w:val="000000"/>
        </w:rPr>
        <w:t xml:space="preserve">Drea Rosko, Sr. Physician Recruiter at </w:t>
      </w:r>
      <w:r>
        <w:rPr>
          <w:rFonts w:ascii="Calibri" w:hAnsi="Calibri" w:cs="Calibri"/>
          <w:color w:val="0000FF"/>
        </w:rPr>
        <w:t>Drea.Rosko@sluhn.org</w:t>
      </w:r>
    </w:p>
    <w:sectPr w:rsidR="005817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C41F5" w14:textId="77777777" w:rsidR="001F7635" w:rsidRDefault="001F7635" w:rsidP="00142027">
      <w:pPr>
        <w:spacing w:after="0" w:line="240" w:lineRule="auto"/>
      </w:pPr>
      <w:r>
        <w:separator/>
      </w:r>
    </w:p>
  </w:endnote>
  <w:endnote w:type="continuationSeparator" w:id="0">
    <w:p w14:paraId="40F47261" w14:textId="77777777" w:rsidR="001F7635" w:rsidRDefault="001F7635" w:rsidP="00142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A4861" w14:textId="77777777" w:rsidR="001F7635" w:rsidRDefault="001F7635" w:rsidP="00142027">
      <w:pPr>
        <w:spacing w:after="0" w:line="240" w:lineRule="auto"/>
      </w:pPr>
      <w:r>
        <w:separator/>
      </w:r>
    </w:p>
  </w:footnote>
  <w:footnote w:type="continuationSeparator" w:id="0">
    <w:p w14:paraId="38EDDACD" w14:textId="77777777" w:rsidR="001F7635" w:rsidRDefault="001F7635" w:rsidP="001420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5847"/>
    <w:multiLevelType w:val="hybridMultilevel"/>
    <w:tmpl w:val="DE727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E5B2B"/>
    <w:multiLevelType w:val="hybridMultilevel"/>
    <w:tmpl w:val="B57CF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7E7726"/>
    <w:multiLevelType w:val="hybridMultilevel"/>
    <w:tmpl w:val="7ABAC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C338D9"/>
    <w:multiLevelType w:val="hybridMultilevel"/>
    <w:tmpl w:val="4440D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88B46D1"/>
    <w:multiLevelType w:val="hybridMultilevel"/>
    <w:tmpl w:val="06125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CC16C16"/>
    <w:multiLevelType w:val="hybridMultilevel"/>
    <w:tmpl w:val="8720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6584100">
    <w:abstractNumId w:val="3"/>
  </w:num>
  <w:num w:numId="2" w16cid:durableId="1341197261">
    <w:abstractNumId w:val="4"/>
  </w:num>
  <w:num w:numId="3" w16cid:durableId="405494585">
    <w:abstractNumId w:val="0"/>
  </w:num>
  <w:num w:numId="4" w16cid:durableId="765424231">
    <w:abstractNumId w:val="5"/>
  </w:num>
  <w:num w:numId="5" w16cid:durableId="1225725837">
    <w:abstractNumId w:val="1"/>
  </w:num>
  <w:num w:numId="6" w16cid:durableId="1697579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027"/>
    <w:rsid w:val="00142027"/>
    <w:rsid w:val="001B0038"/>
    <w:rsid w:val="001F7635"/>
    <w:rsid w:val="0026212F"/>
    <w:rsid w:val="00427551"/>
    <w:rsid w:val="004E4EF2"/>
    <w:rsid w:val="00581779"/>
    <w:rsid w:val="005D5BEC"/>
    <w:rsid w:val="006A12D0"/>
    <w:rsid w:val="008B3ABA"/>
    <w:rsid w:val="0097544E"/>
    <w:rsid w:val="00B02D02"/>
    <w:rsid w:val="00B06DE6"/>
    <w:rsid w:val="00F00879"/>
    <w:rsid w:val="00F1059C"/>
    <w:rsid w:val="00FA4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21E2B"/>
  <w15:chartTrackingRefBased/>
  <w15:docId w15:val="{E12E1C69-10AE-4EDD-8247-9B3F806CE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2027"/>
    <w:rPr>
      <w:color w:val="0563C1" w:themeColor="hyperlink"/>
      <w:u w:val="single"/>
    </w:rPr>
  </w:style>
  <w:style w:type="character" w:styleId="UnresolvedMention">
    <w:name w:val="Unresolved Mention"/>
    <w:basedOn w:val="DefaultParagraphFont"/>
    <w:uiPriority w:val="99"/>
    <w:semiHidden/>
    <w:unhideWhenUsed/>
    <w:rsid w:val="00142027"/>
    <w:rPr>
      <w:color w:val="605E5C"/>
      <w:shd w:val="clear" w:color="auto" w:fill="E1DFDD"/>
    </w:rPr>
  </w:style>
  <w:style w:type="paragraph" w:styleId="ListParagraph">
    <w:name w:val="List Paragraph"/>
    <w:basedOn w:val="Normal"/>
    <w:uiPriority w:val="34"/>
    <w:qFormat/>
    <w:rsid w:val="001B0038"/>
    <w:pPr>
      <w:ind w:left="720"/>
      <w:contextualSpacing/>
    </w:pPr>
  </w:style>
  <w:style w:type="character" w:styleId="Strong">
    <w:name w:val="Strong"/>
    <w:basedOn w:val="DefaultParagraphFont"/>
    <w:uiPriority w:val="22"/>
    <w:qFormat/>
    <w:rsid w:val="004E4E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coverlehighvalley.com/" TargetMode="External"/><Relationship Id="rId3" Type="http://schemas.openxmlformats.org/officeDocument/2006/relationships/settings" Target="settings.xml"/><Relationship Id="rId7" Type="http://schemas.openxmlformats.org/officeDocument/2006/relationships/hyperlink" Target="http://www.slh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homas.nappe@sluh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afca405-e0ad-4764-bcf6-36fab1a83594}" enabled="1" method="Standard" siteId="{ef4fd2f8-4c96-45ab-9b15-7831920f55cf}" contentBits="0" removed="0"/>
</clbl:labelList>
</file>

<file path=docProps/app.xml><?xml version="1.0" encoding="utf-8"?>
<Properties xmlns="http://schemas.openxmlformats.org/officeDocument/2006/extended-properties" xmlns:vt="http://schemas.openxmlformats.org/officeDocument/2006/docPropsVTypes">
  <Template>Normal</Template>
  <TotalTime>19</TotalTime>
  <Pages>2</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Rosko, Drea</dc:creator>
  <cp:keywords/>
  <dc:description/>
  <cp:lastModifiedBy>English, Tiffany</cp:lastModifiedBy>
  <cp:revision>5</cp:revision>
  <dcterms:created xsi:type="dcterms:W3CDTF">2022-09-28T19:38:00Z</dcterms:created>
  <dcterms:modified xsi:type="dcterms:W3CDTF">2024-09-23T17:05:00Z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fca405-e0ad-4764-bcf6-36fab1a83594_Enabled">
    <vt:lpwstr>true</vt:lpwstr>
  </property>
  <property fmtid="{D5CDD505-2E9C-101B-9397-08002B2CF9AE}" pid="3" name="MSIP_Label_9afca405-e0ad-4764-bcf6-36fab1a83594_SetDate">
    <vt:lpwstr>2020-10-12T13:20:34Z</vt:lpwstr>
  </property>
  <property fmtid="{D5CDD505-2E9C-101B-9397-08002B2CF9AE}" pid="4" name="MSIP_Label_9afca405-e0ad-4764-bcf6-36fab1a83594_Method">
    <vt:lpwstr>Standard</vt:lpwstr>
  </property>
  <property fmtid="{D5CDD505-2E9C-101B-9397-08002B2CF9AE}" pid="5" name="MSIP_Label_9afca405-e0ad-4764-bcf6-36fab1a83594_Name">
    <vt:lpwstr>Public</vt:lpwstr>
  </property>
  <property fmtid="{D5CDD505-2E9C-101B-9397-08002B2CF9AE}" pid="6" name="MSIP_Label_9afca405-e0ad-4764-bcf6-36fab1a83594_SiteId">
    <vt:lpwstr>ef4fd2f8-4c96-45ab-9b15-7831920f55cf</vt:lpwstr>
  </property>
  <property fmtid="{D5CDD505-2E9C-101B-9397-08002B2CF9AE}" pid="7" name="MSIP_Label_9afca405-e0ad-4764-bcf6-36fab1a83594_ActionId">
    <vt:lpwstr>bf185255-9d35-4e34-a3dd-0000e82e4540</vt:lpwstr>
  </property>
  <property fmtid="{D5CDD505-2E9C-101B-9397-08002B2CF9AE}" pid="8" name="MSIP_Label_9afca405-e0ad-4764-bcf6-36fab1a83594_ContentBits">
    <vt:lpwstr>0</vt:lpwstr>
  </property>
</Properties>
</file>