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89" w:rsidRDefault="00E17089"/>
    <w:tbl>
      <w:tblPr>
        <w:tblStyle w:val="TableGrid"/>
        <w:tblW w:w="10179" w:type="dxa"/>
        <w:jc w:val="center"/>
        <w:tblLayout w:type="fixed"/>
        <w:tblLook w:val="04A0" w:firstRow="1" w:lastRow="0" w:firstColumn="1" w:lastColumn="0" w:noHBand="0" w:noVBand="1"/>
      </w:tblPr>
      <w:tblGrid>
        <w:gridCol w:w="459"/>
        <w:gridCol w:w="720"/>
        <w:gridCol w:w="810"/>
        <w:gridCol w:w="450"/>
        <w:gridCol w:w="1350"/>
        <w:gridCol w:w="2241"/>
        <w:gridCol w:w="2160"/>
        <w:gridCol w:w="1989"/>
      </w:tblGrid>
      <w:tr w:rsidR="00E17089" w:rsidTr="009E0DDA">
        <w:trPr>
          <w:gridAfter w:val="5"/>
          <w:wAfter w:w="8190" w:type="dxa"/>
          <w:jc w:val="center"/>
        </w:trPr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10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7089" w:rsidRPr="00EE1970" w:rsidRDefault="00E17089" w:rsidP="009E0D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EE1970">
              <w:rPr>
                <w:rFonts w:ascii="Arial" w:hAnsi="Arial" w:cs="Arial"/>
                <w:b/>
              </w:rPr>
              <w:t>ppendix 1</w:t>
            </w:r>
            <w:r>
              <w:rPr>
                <w:rFonts w:ascii="Arial" w:hAnsi="Arial" w:cs="Arial"/>
                <w:b/>
              </w:rPr>
              <w:t xml:space="preserve">. </w:t>
            </w:r>
            <w:r w:rsidRPr="00AF772B">
              <w:rPr>
                <w:rFonts w:ascii="Arial" w:hAnsi="Arial" w:cs="Arial"/>
                <w:b/>
              </w:rPr>
              <w:t>Direct, Bedside Patient Consults</w:t>
            </w:r>
          </w:p>
        </w:tc>
      </w:tr>
      <w:tr w:rsidR="00E17089" w:rsidTr="009E0DDA">
        <w:trPr>
          <w:jc w:val="center"/>
        </w:trPr>
        <w:tc>
          <w:tcPr>
            <w:tcW w:w="459" w:type="dxa"/>
            <w:tcBorders>
              <w:top w:val="nil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E17089" w:rsidRPr="00F01B1B" w:rsidRDefault="00E17089" w:rsidP="009E0D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E17089" w:rsidRPr="00F01B1B" w:rsidRDefault="00E17089" w:rsidP="009E0D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B1B">
              <w:rPr>
                <w:rFonts w:ascii="Arial" w:hAnsi="Arial" w:cs="Arial"/>
                <w:b/>
                <w:sz w:val="16"/>
                <w:szCs w:val="16"/>
              </w:rPr>
              <w:t>Date (M/</w:t>
            </w:r>
            <w:proofErr w:type="spellStart"/>
            <w:r w:rsidRPr="00F01B1B">
              <w:rPr>
                <w:rFonts w:ascii="Arial" w:hAnsi="Arial" w:cs="Arial"/>
                <w:b/>
                <w:sz w:val="16"/>
                <w:szCs w:val="16"/>
              </w:rPr>
              <w:t>Yr</w:t>
            </w:r>
            <w:proofErr w:type="spellEnd"/>
            <w:r w:rsidRPr="00F01B1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60" w:type="dxa"/>
            <w:gridSpan w:val="2"/>
            <w:tcBorders>
              <w:top w:val="nil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E17089" w:rsidRPr="00F01B1B" w:rsidRDefault="00E17089" w:rsidP="009E0D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B1B">
              <w:rPr>
                <w:rFonts w:ascii="Arial" w:hAnsi="Arial" w:cs="Arial"/>
                <w:b/>
                <w:sz w:val="16"/>
                <w:szCs w:val="16"/>
              </w:rPr>
              <w:t>Consult Requested By:</w:t>
            </w:r>
          </w:p>
        </w:tc>
        <w:tc>
          <w:tcPr>
            <w:tcW w:w="1350" w:type="dxa"/>
            <w:tcBorders>
              <w:top w:val="nil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E17089" w:rsidRPr="00F01B1B" w:rsidRDefault="00E17089" w:rsidP="009E0D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B1B">
              <w:rPr>
                <w:rFonts w:ascii="Arial" w:hAnsi="Arial" w:cs="Arial"/>
                <w:b/>
                <w:sz w:val="16"/>
                <w:szCs w:val="16"/>
              </w:rPr>
              <w:t>Title or Topic</w:t>
            </w:r>
          </w:p>
        </w:tc>
        <w:tc>
          <w:tcPr>
            <w:tcW w:w="2241" w:type="dxa"/>
            <w:tcBorders>
              <w:top w:val="nil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E17089" w:rsidRPr="00F01B1B" w:rsidRDefault="00E17089" w:rsidP="009E0D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B1B">
              <w:rPr>
                <w:rFonts w:ascii="Arial" w:hAnsi="Arial" w:cs="Arial"/>
                <w:b/>
                <w:sz w:val="16"/>
                <w:szCs w:val="16"/>
              </w:rPr>
              <w:t>Scenario</w:t>
            </w:r>
          </w:p>
        </w:tc>
        <w:tc>
          <w:tcPr>
            <w:tcW w:w="2160" w:type="dxa"/>
            <w:tcBorders>
              <w:top w:val="nil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E17089" w:rsidRPr="00F01B1B" w:rsidRDefault="00E17089" w:rsidP="009E0DDA">
            <w:pPr>
              <w:tabs>
                <w:tab w:val="left" w:pos="19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B1B">
              <w:rPr>
                <w:rFonts w:ascii="Arial" w:hAnsi="Arial" w:cs="Arial"/>
                <w:b/>
                <w:sz w:val="16"/>
                <w:szCs w:val="16"/>
              </w:rPr>
              <w:t>Recommendation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01B1B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01B1B">
              <w:rPr>
                <w:rFonts w:ascii="Arial" w:hAnsi="Arial" w:cs="Arial"/>
                <w:b/>
                <w:sz w:val="16"/>
                <w:szCs w:val="16"/>
              </w:rPr>
              <w:t>Monitoring</w:t>
            </w:r>
          </w:p>
        </w:tc>
        <w:tc>
          <w:tcPr>
            <w:tcW w:w="1989" w:type="dxa"/>
            <w:tcBorders>
              <w:top w:val="nil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E17089" w:rsidRPr="00F01B1B" w:rsidRDefault="00E17089" w:rsidP="009E0DDA">
            <w:pPr>
              <w:tabs>
                <w:tab w:val="left" w:pos="1773"/>
              </w:tabs>
              <w:ind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Follow-Up</w:t>
            </w:r>
          </w:p>
        </w:tc>
      </w:tr>
      <w:tr w:rsidR="00E17089" w:rsidTr="009E0DDA">
        <w:trPr>
          <w:jc w:val="center"/>
        </w:trPr>
        <w:tc>
          <w:tcPr>
            <w:tcW w:w="459" w:type="dxa"/>
            <w:shd w:val="clear" w:color="auto" w:fill="F2F2F2" w:themeFill="background1" w:themeFillShade="F2"/>
            <w:vAlign w:val="center"/>
          </w:tcPr>
          <w:p w:rsidR="00E17089" w:rsidRPr="00CA06FE" w:rsidRDefault="00E17089" w:rsidP="009E0DD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E17089" w:rsidRPr="00CA06FE" w:rsidRDefault="00E17089" w:rsidP="009E0DD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06FE">
              <w:rPr>
                <w:rFonts w:ascii="Arial" w:hAnsi="Arial" w:cs="Arial"/>
                <w:i/>
                <w:sz w:val="16"/>
                <w:szCs w:val="16"/>
              </w:rPr>
              <w:t>05/19</w:t>
            </w:r>
          </w:p>
        </w:tc>
        <w:tc>
          <w:tcPr>
            <w:tcW w:w="1260" w:type="dxa"/>
            <w:gridSpan w:val="2"/>
            <w:shd w:val="clear" w:color="auto" w:fill="F2F2F2" w:themeFill="background1" w:themeFillShade="F2"/>
            <w:vAlign w:val="center"/>
          </w:tcPr>
          <w:p w:rsidR="00E17089" w:rsidRPr="00CA06FE" w:rsidRDefault="00E17089" w:rsidP="009E0DD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06FE">
              <w:rPr>
                <w:rFonts w:ascii="Arial" w:hAnsi="Arial" w:cs="Arial"/>
                <w:i/>
                <w:sz w:val="16"/>
                <w:szCs w:val="16"/>
              </w:rPr>
              <w:t xml:space="preserve">ED </w:t>
            </w:r>
            <w:r>
              <w:rPr>
                <w:rFonts w:ascii="Arial" w:hAnsi="Arial" w:cs="Arial"/>
                <w:i/>
                <w:sz w:val="16"/>
                <w:szCs w:val="16"/>
              </w:rPr>
              <w:t>MD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E17089" w:rsidRPr="00CA06FE" w:rsidRDefault="00E17089" w:rsidP="009E0DD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06FE">
              <w:rPr>
                <w:rFonts w:ascii="Arial" w:hAnsi="Arial" w:cs="Arial"/>
                <w:i/>
                <w:sz w:val="16"/>
                <w:szCs w:val="16"/>
              </w:rPr>
              <w:t>APAP ER</w:t>
            </w:r>
          </w:p>
        </w:tc>
        <w:tc>
          <w:tcPr>
            <w:tcW w:w="2241" w:type="dxa"/>
            <w:shd w:val="clear" w:color="auto" w:fill="F2F2F2" w:themeFill="background1" w:themeFillShade="F2"/>
            <w:vAlign w:val="center"/>
          </w:tcPr>
          <w:p w:rsidR="00E17089" w:rsidRPr="00CA06FE" w:rsidRDefault="00E17089" w:rsidP="009E0DD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06FE">
              <w:rPr>
                <w:rFonts w:ascii="Arial" w:hAnsi="Arial" w:cs="Arial"/>
                <w:i/>
                <w:sz w:val="16"/>
                <w:szCs w:val="16"/>
              </w:rPr>
              <w:t xml:space="preserve">15 y F </w:t>
            </w:r>
            <w:r>
              <w:rPr>
                <w:rFonts w:ascii="Arial" w:hAnsi="Arial" w:cs="Arial"/>
                <w:i/>
                <w:sz w:val="16"/>
                <w:szCs w:val="16"/>
              </w:rPr>
              <w:t>ingested</w:t>
            </w:r>
            <w:r w:rsidRPr="00CA06FE">
              <w:rPr>
                <w:rFonts w:ascii="Arial" w:hAnsi="Arial" w:cs="Arial"/>
                <w:i/>
                <w:sz w:val="16"/>
                <w:szCs w:val="16"/>
              </w:rPr>
              <w:t xml:space="preserve"> handful of 650mg Tylenol 10hrs prior to arrival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:rsidR="00E17089" w:rsidRPr="00CA06FE" w:rsidRDefault="00E17089" w:rsidP="009E0DD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Start </w:t>
            </w:r>
            <w:r w:rsidRPr="00CA06FE">
              <w:rPr>
                <w:rFonts w:ascii="Arial" w:hAnsi="Arial" w:cs="Arial"/>
                <w:i/>
                <w:sz w:val="16"/>
                <w:szCs w:val="16"/>
              </w:rPr>
              <w:t xml:space="preserve">IV NAC, trend APAP q4h x3, continue NAC if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any </w:t>
            </w:r>
            <w:r w:rsidRPr="00CA06FE">
              <w:rPr>
                <w:rFonts w:ascii="Arial" w:hAnsi="Arial" w:cs="Arial"/>
                <w:i/>
                <w:sz w:val="16"/>
                <w:szCs w:val="16"/>
              </w:rPr>
              <w:t>APAP crosses nomogram line</w:t>
            </w: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:rsidR="00E17089" w:rsidRPr="00CA06FE" w:rsidRDefault="00E17089" w:rsidP="009E0DD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06FE">
              <w:rPr>
                <w:rFonts w:ascii="Arial" w:hAnsi="Arial" w:cs="Arial"/>
                <w:i/>
                <w:sz w:val="16"/>
                <w:szCs w:val="16"/>
              </w:rPr>
              <w:t>Rec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A06FE">
              <w:rPr>
                <w:rFonts w:ascii="Arial" w:hAnsi="Arial" w:cs="Arial"/>
                <w:i/>
                <w:sz w:val="16"/>
                <w:szCs w:val="16"/>
              </w:rPr>
              <w:t xml:space="preserve">repeat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NAC bag #3 due to lingering APAP levels after 21hr NAC. </w:t>
            </w:r>
            <w:r w:rsidRPr="00CA06FE">
              <w:rPr>
                <w:rFonts w:ascii="Arial" w:hAnsi="Arial" w:cs="Arial"/>
                <w:i/>
                <w:sz w:val="16"/>
                <w:szCs w:val="16"/>
              </w:rPr>
              <w:t>Discharged on HD3.</w:t>
            </w: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89" w:rsidTr="009E0DDA">
        <w:trPr>
          <w:jc w:val="center"/>
        </w:trPr>
        <w:tc>
          <w:tcPr>
            <w:tcW w:w="459" w:type="dxa"/>
            <w:vAlign w:val="center"/>
          </w:tcPr>
          <w:p w:rsidR="00E17089" w:rsidRPr="00BC6F91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6F91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2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dxa"/>
            <w:vAlign w:val="center"/>
          </w:tcPr>
          <w:p w:rsidR="00E17089" w:rsidRDefault="00E17089" w:rsidP="009E0D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957CF" w:rsidRDefault="00A957CF"/>
    <w:sectPr w:rsidR="00A957CF" w:rsidSect="00E17089">
      <w:head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089" w:rsidRDefault="00E17089" w:rsidP="00E17089">
      <w:r>
        <w:separator/>
      </w:r>
    </w:p>
  </w:endnote>
  <w:endnote w:type="continuationSeparator" w:id="0">
    <w:p w:rsidR="00E17089" w:rsidRDefault="00E17089" w:rsidP="00E1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089" w:rsidRDefault="00E17089" w:rsidP="00E17089">
      <w:r>
        <w:separator/>
      </w:r>
    </w:p>
  </w:footnote>
  <w:footnote w:type="continuationSeparator" w:id="0">
    <w:p w:rsidR="00E17089" w:rsidRDefault="00E17089" w:rsidP="00E17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089" w:rsidRDefault="00E17089" w:rsidP="00E17089">
    <w:pPr>
      <w:jc w:val="center"/>
    </w:pPr>
    <w:r>
      <w:rPr>
        <w:rFonts w:ascii="Arial" w:hAnsi="Arial" w:cs="Arial"/>
        <w:sz w:val="28"/>
        <w:szCs w:val="28"/>
      </w:rPr>
      <w:t>ABAT Credentialing Application</w:t>
    </w:r>
  </w:p>
  <w:p w:rsidR="00E17089" w:rsidRDefault="00E170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89"/>
    <w:rsid w:val="00A957CF"/>
    <w:rsid w:val="00E1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55E22"/>
  <w15:chartTrackingRefBased/>
  <w15:docId w15:val="{79371C86-9725-4085-95C4-FAF4E214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08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70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17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08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17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0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2" ma:contentTypeDescription="Create a new document." ma:contentTypeScope="" ma:versionID="a608767a304a846182653fb73af3d9bf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0fb92a3801eb99a9426b153869f99fe2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6239E8-C495-4E21-BC6C-C08C8C7E2034}"/>
</file>

<file path=customXml/itemProps2.xml><?xml version="1.0" encoding="utf-8"?>
<ds:datastoreItem xmlns:ds="http://schemas.openxmlformats.org/officeDocument/2006/customXml" ds:itemID="{2FF7922E-BE08-4AB8-9D1F-72090218F053}"/>
</file>

<file path=customXml/itemProps3.xml><?xml version="1.0" encoding="utf-8"?>
<ds:datastoreItem xmlns:ds="http://schemas.openxmlformats.org/officeDocument/2006/customXml" ds:itemID="{96C17F04-9185-4E73-B887-881AB2A249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L. Hon</dc:creator>
  <cp:keywords/>
  <dc:description/>
  <cp:lastModifiedBy>Stephanie L. Hon</cp:lastModifiedBy>
  <cp:revision>1</cp:revision>
  <dcterms:created xsi:type="dcterms:W3CDTF">2021-04-09T16:25:00Z</dcterms:created>
  <dcterms:modified xsi:type="dcterms:W3CDTF">2021-04-09T16:28:00Z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</Properties>
</file>